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2E9" w:rsidRDefault="006D02AD" w:rsidP="006D02AD">
      <w:pPr>
        <w:jc w:val="center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Mark Kennedy Presentation at Heart of America Grazing Conference on January 21, 2014</w:t>
      </w:r>
    </w:p>
    <w:p w:rsidR="006D02AD" w:rsidRDefault="006D02AD" w:rsidP="006D02AD">
      <w:pPr>
        <w:jc w:val="center"/>
        <w:rPr>
          <w:rFonts w:ascii="Verdana" w:hAnsi="Verdana"/>
          <w:sz w:val="24"/>
          <w:szCs w:val="24"/>
        </w:rPr>
      </w:pPr>
    </w:p>
    <w:p w:rsidR="006D02AD" w:rsidRDefault="006D02AD" w:rsidP="006D02AD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According to DOW staff, it costs $15 to $25 an acre today to control weeds in pastures.  But it can be done with management (</w:t>
      </w:r>
      <w:r w:rsidRPr="006D02AD">
        <w:rPr>
          <w:rFonts w:ascii="Verdana" w:hAnsi="Verdana"/>
          <w:i/>
          <w:sz w:val="24"/>
          <w:szCs w:val="24"/>
        </w:rPr>
        <w:t>and teaching the cows to eat weeds, added by Kevin Ogles</w:t>
      </w:r>
      <w:r>
        <w:rPr>
          <w:rFonts w:ascii="Verdana" w:hAnsi="Verdana"/>
          <w:sz w:val="24"/>
          <w:szCs w:val="24"/>
        </w:rPr>
        <w:t>).</w:t>
      </w:r>
    </w:p>
    <w:p w:rsidR="006D02AD" w:rsidRDefault="006D02AD" w:rsidP="006D02AD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In general, according to Dr. Gary </w:t>
      </w:r>
      <w:proofErr w:type="spellStart"/>
      <w:r>
        <w:rPr>
          <w:rFonts w:ascii="Verdana" w:hAnsi="Verdana"/>
          <w:sz w:val="24"/>
          <w:szCs w:val="24"/>
        </w:rPr>
        <w:t>Lacefield</w:t>
      </w:r>
      <w:proofErr w:type="spellEnd"/>
      <w:r>
        <w:rPr>
          <w:rFonts w:ascii="Verdana" w:hAnsi="Verdana"/>
          <w:sz w:val="24"/>
          <w:szCs w:val="24"/>
        </w:rPr>
        <w:t>, University of Kentucky Forage Specialist, Quality of Forages will be higher:</w:t>
      </w:r>
    </w:p>
    <w:p w:rsidR="006D02AD" w:rsidRDefault="006D02AD" w:rsidP="006D02AD">
      <w:pPr>
        <w:pStyle w:val="ListParagraph"/>
        <w:numPr>
          <w:ilvl w:val="0"/>
          <w:numId w:val="1"/>
        </w:num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In legumes than grasses</w:t>
      </w:r>
    </w:p>
    <w:p w:rsidR="006D02AD" w:rsidRDefault="006D02AD" w:rsidP="006D02AD">
      <w:pPr>
        <w:pStyle w:val="ListParagraph"/>
        <w:numPr>
          <w:ilvl w:val="0"/>
          <w:numId w:val="1"/>
        </w:num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In cool season plants than warm season plants</w:t>
      </w:r>
    </w:p>
    <w:p w:rsidR="006D02AD" w:rsidRDefault="006D02AD" w:rsidP="006D02AD">
      <w:pPr>
        <w:pStyle w:val="ListParagraph"/>
        <w:numPr>
          <w:ilvl w:val="0"/>
          <w:numId w:val="1"/>
        </w:num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In annuals than in perennials</w:t>
      </w:r>
    </w:p>
    <w:p w:rsidR="006D02AD" w:rsidRDefault="006D02AD" w:rsidP="006D02AD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That is not always true but by far the majority of the time with most plants, this is true.</w:t>
      </w:r>
    </w:p>
    <w:p w:rsidR="006D02AD" w:rsidRDefault="006D02AD" w:rsidP="006D02AD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Mark has experienced 38% higher ADG on Native Warm Season Grasses (NWS</w:t>
      </w:r>
      <w:r w:rsidR="00F46862">
        <w:rPr>
          <w:rFonts w:ascii="Verdana" w:hAnsi="Verdana"/>
          <w:sz w:val="24"/>
          <w:szCs w:val="24"/>
        </w:rPr>
        <w:t xml:space="preserve">Gs) than on Tall </w:t>
      </w:r>
      <w:proofErr w:type="gramStart"/>
      <w:r w:rsidR="00F46862">
        <w:rPr>
          <w:rFonts w:ascii="Verdana" w:hAnsi="Verdana"/>
          <w:sz w:val="24"/>
          <w:szCs w:val="24"/>
        </w:rPr>
        <w:t>Fescue(</w:t>
      </w:r>
      <w:proofErr w:type="gramEnd"/>
      <w:r w:rsidR="00F46862">
        <w:rPr>
          <w:rFonts w:ascii="Verdana" w:hAnsi="Verdana"/>
          <w:sz w:val="24"/>
          <w:szCs w:val="24"/>
        </w:rPr>
        <w:t>E+) dominant summer pastures.</w:t>
      </w:r>
      <w:bookmarkStart w:id="0" w:name="_GoBack"/>
      <w:bookmarkEnd w:id="0"/>
    </w:p>
    <w:p w:rsidR="006D02AD" w:rsidRDefault="006D02AD" w:rsidP="006D02AD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Mark’s stockpiling system for his part of Missouri:</w:t>
      </w:r>
    </w:p>
    <w:p w:rsidR="006D02AD" w:rsidRDefault="006D02AD" w:rsidP="006D02AD">
      <w:pPr>
        <w:pStyle w:val="ListParagraph"/>
        <w:numPr>
          <w:ilvl w:val="0"/>
          <w:numId w:val="2"/>
        </w:num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Apply 40 – 60 lbs. of N/ac. On August 1 – 15</w:t>
      </w:r>
    </w:p>
    <w:p w:rsidR="006D02AD" w:rsidRDefault="006D02AD" w:rsidP="006D02AD">
      <w:pPr>
        <w:pStyle w:val="ListParagraph"/>
        <w:numPr>
          <w:ilvl w:val="0"/>
          <w:numId w:val="2"/>
        </w:num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Do this when TF is </w:t>
      </w:r>
      <w:r w:rsidR="00E44699">
        <w:rPr>
          <w:rFonts w:ascii="Verdana" w:hAnsi="Verdana"/>
          <w:sz w:val="24"/>
          <w:szCs w:val="24"/>
        </w:rPr>
        <w:t>3 to 6 inches tall and growing</w:t>
      </w:r>
    </w:p>
    <w:p w:rsidR="00E44699" w:rsidRDefault="00E44699" w:rsidP="006D02AD">
      <w:pPr>
        <w:pStyle w:val="ListParagraph"/>
        <w:numPr>
          <w:ilvl w:val="0"/>
          <w:numId w:val="2"/>
        </w:num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Accumulate, do not graze or mechanically harvest, to December or until needed</w:t>
      </w:r>
    </w:p>
    <w:p w:rsidR="00E44699" w:rsidRDefault="00E44699" w:rsidP="006D02AD">
      <w:pPr>
        <w:pStyle w:val="ListParagraph"/>
        <w:numPr>
          <w:ilvl w:val="0"/>
          <w:numId w:val="2"/>
        </w:num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Start grazing in December or when needed at high utilization rates by the livestock by moving them in 1 to 3 day allocations</w:t>
      </w:r>
    </w:p>
    <w:p w:rsidR="00E44699" w:rsidRDefault="00E44699" w:rsidP="006D02AD">
      <w:pPr>
        <w:pStyle w:val="ListParagraph"/>
        <w:numPr>
          <w:ilvl w:val="0"/>
          <w:numId w:val="2"/>
        </w:num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1 acre of this stockpile will feed 6 to 8 mature goats and meet their nutritional needs for 75 to 100 days.</w:t>
      </w:r>
    </w:p>
    <w:p w:rsidR="00E44699" w:rsidRDefault="00E44699" w:rsidP="00E44699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The cost of stockpiling for his goats are $0.06 per day per goat compared to $0.16 per day per goat when feeding hay.</w:t>
      </w:r>
    </w:p>
    <w:p w:rsidR="00E44699" w:rsidRPr="00E44699" w:rsidRDefault="00E44699" w:rsidP="00E44699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</w:t>
      </w:r>
    </w:p>
    <w:sectPr w:rsidR="00E44699" w:rsidRPr="00E446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9832B1"/>
    <w:multiLevelType w:val="hybridMultilevel"/>
    <w:tmpl w:val="BEBCB8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E9B4AFB"/>
    <w:multiLevelType w:val="hybridMultilevel"/>
    <w:tmpl w:val="6C3819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2AD"/>
    <w:rsid w:val="004D42E9"/>
    <w:rsid w:val="006D02AD"/>
    <w:rsid w:val="00E44699"/>
    <w:rsid w:val="00F46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02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02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USDA</Company>
  <LinksUpToDate>false</LinksUpToDate>
  <CharactersWithSpaces>1284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Ogles, Kevin - NRCS, Greensboro, NC</dc:creator>
  <cp:lastModifiedBy>Ogles, Kevin - NRCS, Greensboro, NC</cp:lastModifiedBy>
  <cp:revision>2</cp:revision>
  <dcterms:created xsi:type="dcterms:W3CDTF">2014-03-06T20:40:00Z</dcterms:created>
  <dcterms:modified xsi:type="dcterms:W3CDTF">2014-03-20T19:27:00Z</dcterms:modified>
</cp:coreProperties>
</file>